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CBD" w:rsidRDefault="0017614B" w:rsidP="00F96CBD">
      <w:pPr>
        <w:spacing w:after="0"/>
        <w:ind w:firstLine="540"/>
        <w:jc w:val="both"/>
        <w:rPr>
          <w:rFonts w:ascii="Times New Roman" w:eastAsia="Times New Roman" w:hAnsi="Times New Roman"/>
          <w:sz w:val="28"/>
          <w:szCs w:val="24"/>
          <w:lang w:eastAsia="ru-RU"/>
        </w:rPr>
      </w:pPr>
      <w:r w:rsidRPr="001D1BE5">
        <w:rPr>
          <w:rFonts w:ascii="Times New Roman" w:hAnsi="Times New Roman"/>
          <w:b/>
          <w:sz w:val="28"/>
          <w:szCs w:val="24"/>
          <w:lang w:val="kk-KZ"/>
        </w:rPr>
        <w:t>Дәріс 12.</w:t>
      </w:r>
      <w:r w:rsidRPr="001D1BE5">
        <w:rPr>
          <w:rFonts w:ascii="Times New Roman" w:hAnsi="Times New Roman"/>
          <w:sz w:val="28"/>
          <w:szCs w:val="24"/>
          <w:lang w:val="kk-KZ"/>
        </w:rPr>
        <w:t xml:space="preserve"> Таза темір құрылымы мен қасиеттері. Темірдің полиморфты ауысуы</w:t>
      </w:r>
      <w:r w:rsidRPr="001D1BE5">
        <w:rPr>
          <w:rFonts w:ascii="Times New Roman" w:eastAsia="Times New Roman" w:hAnsi="Times New Roman"/>
          <w:sz w:val="28"/>
          <w:szCs w:val="24"/>
          <w:lang w:eastAsia="ru-RU"/>
        </w:rPr>
        <w:t>. Техни</w:t>
      </w:r>
      <w:r w:rsidRPr="001D1BE5">
        <w:rPr>
          <w:rFonts w:ascii="Times New Roman" w:eastAsia="Times New Roman" w:hAnsi="Times New Roman"/>
          <w:sz w:val="28"/>
          <w:szCs w:val="24"/>
          <w:lang w:val="kk-KZ" w:eastAsia="ru-RU"/>
        </w:rPr>
        <w:t xml:space="preserve">калық темір. </w:t>
      </w:r>
      <w:r w:rsidRPr="001D1BE5">
        <w:rPr>
          <w:rFonts w:ascii="Times New Roman" w:eastAsia="Times New Roman" w:hAnsi="Times New Roman"/>
          <w:sz w:val="28"/>
          <w:szCs w:val="24"/>
          <w:lang w:eastAsia="ru-RU"/>
        </w:rPr>
        <w:t xml:space="preserve"> </w:t>
      </w:r>
    </w:p>
    <w:p w:rsidR="001D1BE5" w:rsidRPr="001D1BE5" w:rsidRDefault="001D1BE5" w:rsidP="00F96CBD">
      <w:pPr>
        <w:spacing w:after="0"/>
        <w:ind w:firstLine="540"/>
        <w:jc w:val="both"/>
        <w:rPr>
          <w:rFonts w:ascii="Times New Roman" w:hAnsi="Times New Roman"/>
          <w:sz w:val="36"/>
          <w:szCs w:val="24"/>
        </w:rPr>
      </w:pPr>
      <w:bookmarkStart w:id="0" w:name="_GoBack"/>
      <w:bookmarkEnd w:id="0"/>
    </w:p>
    <w:p w:rsidR="001D1BE5" w:rsidRPr="001D1BE5" w:rsidRDefault="001D1BE5" w:rsidP="001D1BE5">
      <w:pPr>
        <w:spacing w:after="0" w:line="240" w:lineRule="auto"/>
        <w:ind w:firstLine="540"/>
        <w:jc w:val="both"/>
        <w:rPr>
          <w:rFonts w:ascii="Times New Roman" w:hAnsi="Times New Roman"/>
          <w:sz w:val="28"/>
          <w:szCs w:val="24"/>
          <w:lang w:val="kk-KZ"/>
        </w:rPr>
      </w:pPr>
      <w:r w:rsidRPr="001D1BE5">
        <w:rPr>
          <w:rFonts w:ascii="Times New Roman" w:hAnsi="Times New Roman"/>
          <w:sz w:val="28"/>
          <w:szCs w:val="24"/>
          <w:lang w:val="kk-KZ"/>
        </w:rPr>
        <w:t>Полиморфизм. Температураға байланысты кейбір металдар түрлі кристалдық формаларда болуы мүмкін. Бұл құбылыс полиморфизм немесе аллотропия деп аталады, ал бір заттың түрлі кристалдық формалары полиморфтық модификация деп аталады. Бір кристалды түрінен екіншісіне көшу процесі полиморфтық трансформация деп аталады. Полиморфтық өзгерістер белгілі бір температурада болады.</w:t>
      </w:r>
    </w:p>
    <w:p w:rsidR="001D1BE5" w:rsidRPr="001D1BE5" w:rsidRDefault="001D1BE5" w:rsidP="001D1BE5">
      <w:pPr>
        <w:spacing w:after="0" w:line="240" w:lineRule="auto"/>
        <w:ind w:firstLine="540"/>
        <w:jc w:val="both"/>
        <w:rPr>
          <w:rFonts w:ascii="Times New Roman" w:hAnsi="Times New Roman"/>
          <w:sz w:val="28"/>
          <w:szCs w:val="24"/>
          <w:lang w:val="kk-KZ"/>
        </w:rPr>
      </w:pPr>
      <w:r w:rsidRPr="001D1BE5">
        <w:rPr>
          <w:rFonts w:ascii="Times New Roman" w:hAnsi="Times New Roman"/>
          <w:sz w:val="28"/>
          <w:szCs w:val="24"/>
          <w:lang w:val="kk-KZ"/>
        </w:rPr>
        <w:t>Полиморфтық модификациялар α, β, γ, δ, және т.д. кішігірім грек әріптерімен белгіленеді және α ең төмен температурада болатын модификацияға сәйкес келеді. Полиморфизм темір, қалайы, кобальт, марганец, титан және басқа металдарға тән.</w:t>
      </w:r>
    </w:p>
    <w:p w:rsidR="00EA4EB4" w:rsidRPr="00E83099" w:rsidRDefault="001D1BE5" w:rsidP="001D1BE5">
      <w:pPr>
        <w:spacing w:after="0" w:line="240" w:lineRule="auto"/>
        <w:ind w:firstLine="540"/>
        <w:jc w:val="both"/>
        <w:rPr>
          <w:rFonts w:ascii="Times New Roman" w:hAnsi="Times New Roman" w:cs="Times New Roman"/>
          <w:sz w:val="28"/>
          <w:lang w:val="kk-KZ"/>
        </w:rPr>
      </w:pPr>
      <w:r w:rsidRPr="001D1BE5">
        <w:rPr>
          <w:rFonts w:ascii="Times New Roman" w:hAnsi="Times New Roman"/>
          <w:sz w:val="28"/>
          <w:szCs w:val="24"/>
          <w:lang w:val="kk-KZ"/>
        </w:rPr>
        <w:t xml:space="preserve">Темір полиморфизм маңызды. </w:t>
      </w:r>
      <w:r>
        <w:rPr>
          <w:rFonts w:ascii="Times New Roman" w:hAnsi="Times New Roman"/>
          <w:sz w:val="28"/>
          <w:szCs w:val="24"/>
          <w:lang w:val="kk-KZ"/>
        </w:rPr>
        <w:t>Т</w:t>
      </w:r>
      <w:r w:rsidRPr="001D1BE5">
        <w:rPr>
          <w:rFonts w:ascii="Times New Roman" w:hAnsi="Times New Roman"/>
          <w:sz w:val="28"/>
          <w:szCs w:val="24"/>
          <w:lang w:val="kk-KZ"/>
        </w:rPr>
        <w:t>емірдің салқындаған қисық сызығын көрсетеді. Полиморфтық өзгерістер салқындатқыш қисықта көлденең қималармен сипатталады, өйткені олар металлды толығымен қайта кристаллизациялайды. 911 ° C-қа дейін Fea текше дененің орталықтандырылған торымен тұрақты. 911-1392 ° C интервалында, текше беті бар кристалдық тормен Fey бар. 1392-1539 ° С кезінде Fea тұрақты. Fea температурасы жоғары температураны көбінесе Fed деп атайды. 768 ° C температурасындағы салқындату қисықындағы аялдама полиморфтық түрленумен байланысты емес, магниттік қасиеттердің өзгеруімен байланысты. 768 ° C дейін магнит, ал жоғары - магнитті емес.</w:t>
      </w:r>
    </w:p>
    <w:sectPr w:rsidR="00EA4EB4" w:rsidRPr="00E83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7614B"/>
    <w:rsid w:val="001D1BE5"/>
    <w:rsid w:val="001F0115"/>
    <w:rsid w:val="002D1105"/>
    <w:rsid w:val="002E6C4E"/>
    <w:rsid w:val="004B77B4"/>
    <w:rsid w:val="004F255A"/>
    <w:rsid w:val="00546F9C"/>
    <w:rsid w:val="006233C4"/>
    <w:rsid w:val="006A68C9"/>
    <w:rsid w:val="00774C40"/>
    <w:rsid w:val="007A2F5B"/>
    <w:rsid w:val="008350B9"/>
    <w:rsid w:val="00872F9A"/>
    <w:rsid w:val="0090380D"/>
    <w:rsid w:val="00C329C4"/>
    <w:rsid w:val="00CD11C6"/>
    <w:rsid w:val="00D85D94"/>
    <w:rsid w:val="00DC0A34"/>
    <w:rsid w:val="00DC5DF1"/>
    <w:rsid w:val="00DE78D9"/>
    <w:rsid w:val="00E83099"/>
    <w:rsid w:val="00EA4EB4"/>
    <w:rsid w:val="00F063DD"/>
    <w:rsid w:val="00F96CB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2019-01-23T14:49:00Z</dcterms:created>
  <dcterms:modified xsi:type="dcterms:W3CDTF">2019-01-23T14:49:00Z</dcterms:modified>
</cp:coreProperties>
</file>